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74"/>
      </w:tblGrid>
      <w:tr w:rsidR="00CF1044" w:rsidRPr="000409C2" w:rsidTr="00984ED3">
        <w:trPr>
          <w:cantSplit/>
          <w:trHeight w:val="1134"/>
          <w:jc w:val="center"/>
        </w:trPr>
        <w:tc>
          <w:tcPr>
            <w:tcW w:w="9174" w:type="dxa"/>
          </w:tcPr>
          <w:p w:rsidR="00CF1044" w:rsidRDefault="00D259BA" w:rsidP="00CF1044">
            <w:pPr>
              <w:pStyle w:val="1"/>
              <w:spacing w:before="12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6890" cy="6559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636" w:rsidRPr="00CF1044" w:rsidRDefault="0045663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456636" w:rsidRPr="00CF104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1044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F1044" w:rsidRPr="00CF1044" w:rsidRDefault="00CF1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</w:p>
    <w:p w:rsidR="00CF1044" w:rsidRDefault="0045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1044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53CB0" w:rsidRDefault="00053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53CB0" w:rsidRDefault="007D4BA1" w:rsidP="007D4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28.11.2014</w:t>
      </w:r>
      <w:r w:rsidR="00053CB0" w:rsidRPr="00053CB0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053CB0" w:rsidRPr="00053CB0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053CB0">
        <w:rPr>
          <w:rFonts w:ascii="Times New Roman" w:hAnsi="Times New Roman"/>
          <w:bCs/>
          <w:sz w:val="28"/>
          <w:szCs w:val="28"/>
        </w:rPr>
        <w:t xml:space="preserve">              </w:t>
      </w:r>
      <w:r w:rsidR="00053CB0" w:rsidRPr="00053CB0">
        <w:rPr>
          <w:rFonts w:ascii="Times New Roman" w:hAnsi="Times New Roman"/>
          <w:bCs/>
          <w:sz w:val="28"/>
          <w:szCs w:val="28"/>
        </w:rPr>
        <w:t xml:space="preserve">          №</w:t>
      </w:r>
      <w:r>
        <w:rPr>
          <w:rFonts w:ascii="Times New Roman" w:hAnsi="Times New Roman"/>
          <w:bCs/>
          <w:sz w:val="28"/>
          <w:szCs w:val="28"/>
        </w:rPr>
        <w:t xml:space="preserve"> 514</w:t>
      </w:r>
    </w:p>
    <w:p w:rsidR="007D4BA1" w:rsidRPr="00053CB0" w:rsidRDefault="007D4BA1" w:rsidP="007D4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CB0" w:rsidRDefault="00053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пгт</w:t>
      </w:r>
      <w:r w:rsidRPr="00053CB0">
        <w:rPr>
          <w:rFonts w:ascii="Times New Roman" w:hAnsi="Times New Roman"/>
          <w:bCs/>
          <w:sz w:val="28"/>
          <w:szCs w:val="28"/>
        </w:rPr>
        <w:t xml:space="preserve"> Тужа</w:t>
      </w:r>
    </w:p>
    <w:p w:rsidR="00053CB0" w:rsidRDefault="00053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3CB0" w:rsidRPr="00053CB0" w:rsidRDefault="00053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F576B" w:rsidRDefault="00CF1044" w:rsidP="00053CB0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CB0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осуществления контроля за соблюдением Федерального </w:t>
      </w:r>
      <w:r w:rsidR="00425C73">
        <w:rPr>
          <w:rFonts w:ascii="Times New Roman" w:hAnsi="Times New Roman"/>
          <w:b/>
          <w:bCs/>
          <w:sz w:val="28"/>
          <w:szCs w:val="28"/>
        </w:rPr>
        <w:t xml:space="preserve">закона </w:t>
      </w:r>
      <w:r w:rsidRPr="00053CB0">
        <w:rPr>
          <w:rFonts w:ascii="Times New Roman" w:hAnsi="Times New Roman"/>
          <w:b/>
          <w:bCs/>
          <w:sz w:val="28"/>
          <w:szCs w:val="28"/>
        </w:rPr>
        <w:t>от 05.04.2013  №44-ФЗ «О контрактной системе в сфере закупок товаров, работ, услуг для обеспечения государственных и муниципальных нужд» контрол</w:t>
      </w:r>
      <w:r w:rsidR="00053CB0">
        <w:rPr>
          <w:rFonts w:ascii="Times New Roman" w:hAnsi="Times New Roman"/>
          <w:b/>
          <w:bCs/>
          <w:sz w:val="28"/>
          <w:szCs w:val="28"/>
        </w:rPr>
        <w:t>ьным</w:t>
      </w:r>
      <w:r w:rsidRPr="00053CB0">
        <w:rPr>
          <w:rFonts w:ascii="Times New Roman" w:hAnsi="Times New Roman"/>
          <w:b/>
          <w:bCs/>
          <w:sz w:val="28"/>
          <w:szCs w:val="28"/>
        </w:rPr>
        <w:t xml:space="preserve"> органом, уполномоченным на осуществление внутреннего муниципального </w:t>
      </w:r>
      <w:r w:rsidR="00053CB0" w:rsidRPr="00053CB0">
        <w:rPr>
          <w:rFonts w:ascii="Times New Roman" w:hAnsi="Times New Roman"/>
          <w:b/>
          <w:bCs/>
          <w:sz w:val="28"/>
          <w:szCs w:val="28"/>
        </w:rPr>
        <w:t>финансового контроля</w:t>
      </w:r>
    </w:p>
    <w:p w:rsidR="00FF576B" w:rsidRDefault="00053CB0" w:rsidP="00053CB0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CB0">
        <w:rPr>
          <w:rFonts w:ascii="Times New Roman" w:hAnsi="Times New Roman"/>
          <w:b/>
          <w:bCs/>
          <w:sz w:val="28"/>
          <w:szCs w:val="28"/>
        </w:rPr>
        <w:t xml:space="preserve"> в отношении закупок для обеспечения муниципальных нужд</w:t>
      </w:r>
    </w:p>
    <w:p w:rsidR="00CF1044" w:rsidRPr="00053CB0" w:rsidRDefault="00053CB0" w:rsidP="00053CB0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CB0">
        <w:rPr>
          <w:rFonts w:ascii="Times New Roman" w:hAnsi="Times New Roman"/>
          <w:b/>
          <w:bCs/>
          <w:sz w:val="28"/>
          <w:szCs w:val="28"/>
        </w:rPr>
        <w:t xml:space="preserve"> Тужинского муниципального района</w:t>
      </w:r>
    </w:p>
    <w:p w:rsidR="00053CB0" w:rsidRPr="00053CB0" w:rsidRDefault="00053CB0" w:rsidP="00053CB0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636" w:rsidRPr="00B34C88" w:rsidRDefault="00456636" w:rsidP="00B34C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C88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5" w:history="1">
        <w:r w:rsidRPr="00B34C88">
          <w:rPr>
            <w:rFonts w:ascii="Times New Roman" w:hAnsi="Times New Roman"/>
            <w:sz w:val="28"/>
            <w:szCs w:val="28"/>
          </w:rPr>
          <w:t>части 11 статьи 99</w:t>
        </w:r>
      </w:hyperlink>
      <w:r w:rsidRPr="00B34C88">
        <w:rPr>
          <w:rFonts w:ascii="Times New Roman" w:hAnsi="Times New Roman"/>
          <w:sz w:val="28"/>
          <w:szCs w:val="28"/>
        </w:rPr>
        <w:t xml:space="preserve"> Федерального закона от 05.04.2013 </w:t>
      </w:r>
      <w:r w:rsidR="00B34C88">
        <w:rPr>
          <w:rFonts w:ascii="Times New Roman" w:hAnsi="Times New Roman"/>
          <w:sz w:val="28"/>
          <w:szCs w:val="28"/>
        </w:rPr>
        <w:t>№</w:t>
      </w:r>
      <w:r w:rsidRPr="00B34C88">
        <w:rPr>
          <w:rFonts w:ascii="Times New Roman" w:hAnsi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053CB0" w:rsidRPr="00B34C88">
        <w:rPr>
          <w:rFonts w:ascii="Times New Roman" w:hAnsi="Times New Roman"/>
          <w:sz w:val="28"/>
          <w:szCs w:val="28"/>
        </w:rPr>
        <w:t xml:space="preserve">администрация Тужинского муниципального района </w:t>
      </w:r>
      <w:r w:rsidR="00B34C88">
        <w:rPr>
          <w:rFonts w:ascii="Times New Roman" w:hAnsi="Times New Roman"/>
          <w:sz w:val="28"/>
          <w:szCs w:val="28"/>
        </w:rPr>
        <w:t>ПОСТАНОВЛЯЕТ</w:t>
      </w:r>
      <w:r w:rsidRPr="00B34C88">
        <w:rPr>
          <w:rFonts w:ascii="Times New Roman" w:hAnsi="Times New Roman"/>
          <w:sz w:val="28"/>
          <w:szCs w:val="28"/>
        </w:rPr>
        <w:t>:</w:t>
      </w:r>
    </w:p>
    <w:p w:rsidR="00456636" w:rsidRPr="00B34C88" w:rsidRDefault="00456636" w:rsidP="00B34C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C88">
        <w:rPr>
          <w:rFonts w:ascii="Times New Roman" w:hAnsi="Times New Roman"/>
          <w:sz w:val="28"/>
          <w:szCs w:val="28"/>
        </w:rPr>
        <w:t xml:space="preserve">1. Утвердить </w:t>
      </w:r>
      <w:hyperlink w:anchor="Par36" w:history="1">
        <w:r w:rsidRPr="00B34C88">
          <w:rPr>
            <w:rFonts w:ascii="Times New Roman" w:hAnsi="Times New Roman"/>
            <w:sz w:val="28"/>
            <w:szCs w:val="28"/>
          </w:rPr>
          <w:t>Порядок</w:t>
        </w:r>
      </w:hyperlink>
      <w:r w:rsidRPr="00B34C88">
        <w:rPr>
          <w:rFonts w:ascii="Times New Roman" w:hAnsi="Times New Roman"/>
          <w:sz w:val="28"/>
          <w:szCs w:val="28"/>
        </w:rPr>
        <w:t xml:space="preserve"> осуществления контроля за соблюдением Федерального </w:t>
      </w:r>
      <w:hyperlink r:id="rId6" w:history="1">
        <w:r w:rsidRPr="00B34C88">
          <w:rPr>
            <w:rFonts w:ascii="Times New Roman" w:hAnsi="Times New Roman"/>
            <w:sz w:val="28"/>
            <w:szCs w:val="28"/>
          </w:rPr>
          <w:t>закона</w:t>
        </w:r>
      </w:hyperlink>
      <w:r w:rsidRPr="00B34C88">
        <w:rPr>
          <w:rFonts w:ascii="Times New Roman" w:hAnsi="Times New Roman"/>
          <w:sz w:val="28"/>
          <w:szCs w:val="28"/>
        </w:rPr>
        <w:t xml:space="preserve"> от 05.04.2013 </w:t>
      </w:r>
      <w:r w:rsidR="000B374A">
        <w:rPr>
          <w:rFonts w:ascii="Times New Roman" w:hAnsi="Times New Roman"/>
          <w:sz w:val="28"/>
          <w:szCs w:val="28"/>
        </w:rPr>
        <w:t>№</w:t>
      </w:r>
      <w:r w:rsidRPr="00B34C88">
        <w:rPr>
          <w:rFonts w:ascii="Times New Roman" w:hAnsi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60000A" w:rsidRPr="00B34C88">
        <w:rPr>
          <w:rFonts w:ascii="Times New Roman" w:hAnsi="Times New Roman"/>
          <w:sz w:val="28"/>
          <w:szCs w:val="28"/>
        </w:rPr>
        <w:t>контрольным органом</w:t>
      </w:r>
      <w:r w:rsidRPr="00B34C88">
        <w:rPr>
          <w:rFonts w:ascii="Times New Roman" w:hAnsi="Times New Roman"/>
          <w:sz w:val="28"/>
          <w:szCs w:val="28"/>
        </w:rPr>
        <w:t xml:space="preserve">, уполномоченным на осуществление внутреннего </w:t>
      </w:r>
      <w:r w:rsidR="0060000A" w:rsidRPr="00B34C88">
        <w:rPr>
          <w:rFonts w:ascii="Times New Roman" w:hAnsi="Times New Roman"/>
          <w:sz w:val="28"/>
          <w:szCs w:val="28"/>
        </w:rPr>
        <w:t>муниципального</w:t>
      </w:r>
      <w:r w:rsidRPr="00B34C88">
        <w:rPr>
          <w:rFonts w:ascii="Times New Roman" w:hAnsi="Times New Roman"/>
          <w:sz w:val="28"/>
          <w:szCs w:val="28"/>
        </w:rPr>
        <w:t xml:space="preserve"> финансового контроля в отношении закупок для обеспечения </w:t>
      </w:r>
      <w:r w:rsidR="0060000A" w:rsidRPr="00B34C88">
        <w:rPr>
          <w:rFonts w:ascii="Times New Roman" w:hAnsi="Times New Roman"/>
          <w:sz w:val="28"/>
          <w:szCs w:val="28"/>
        </w:rPr>
        <w:t>муниципальных</w:t>
      </w:r>
      <w:r w:rsidRPr="00B34C88">
        <w:rPr>
          <w:rFonts w:ascii="Times New Roman" w:hAnsi="Times New Roman"/>
          <w:sz w:val="28"/>
          <w:szCs w:val="28"/>
        </w:rPr>
        <w:t xml:space="preserve"> нужд </w:t>
      </w:r>
      <w:r w:rsidR="0060000A" w:rsidRPr="00B34C88">
        <w:rPr>
          <w:rFonts w:ascii="Times New Roman" w:hAnsi="Times New Roman"/>
          <w:sz w:val="28"/>
          <w:szCs w:val="28"/>
        </w:rPr>
        <w:t xml:space="preserve">Тужинского </w:t>
      </w:r>
      <w:r w:rsidR="009D39FA">
        <w:rPr>
          <w:rFonts w:ascii="Times New Roman" w:hAnsi="Times New Roman"/>
          <w:sz w:val="28"/>
          <w:szCs w:val="28"/>
        </w:rPr>
        <w:t xml:space="preserve">муниципального </w:t>
      </w:r>
      <w:r w:rsidR="0060000A" w:rsidRPr="00B34C88">
        <w:rPr>
          <w:rFonts w:ascii="Times New Roman" w:hAnsi="Times New Roman"/>
          <w:sz w:val="28"/>
          <w:szCs w:val="28"/>
        </w:rPr>
        <w:t>района (далее - По</w:t>
      </w:r>
      <w:r w:rsidR="00CB1A4F" w:rsidRPr="00B34C88">
        <w:rPr>
          <w:rFonts w:ascii="Times New Roman" w:hAnsi="Times New Roman"/>
          <w:sz w:val="28"/>
          <w:szCs w:val="28"/>
        </w:rPr>
        <w:t>рядок) согласно п</w:t>
      </w:r>
      <w:r w:rsidR="0060000A" w:rsidRPr="00B34C88">
        <w:rPr>
          <w:rFonts w:ascii="Times New Roman" w:hAnsi="Times New Roman"/>
          <w:sz w:val="28"/>
          <w:szCs w:val="28"/>
        </w:rPr>
        <w:t>рил</w:t>
      </w:r>
      <w:r w:rsidR="00CB1A4F" w:rsidRPr="00B34C88">
        <w:rPr>
          <w:rFonts w:ascii="Times New Roman" w:hAnsi="Times New Roman"/>
          <w:sz w:val="28"/>
          <w:szCs w:val="28"/>
        </w:rPr>
        <w:t>ожению</w:t>
      </w:r>
      <w:r w:rsidRPr="00B34C88">
        <w:rPr>
          <w:rFonts w:ascii="Times New Roman" w:hAnsi="Times New Roman"/>
          <w:sz w:val="28"/>
          <w:szCs w:val="28"/>
        </w:rPr>
        <w:t>.</w:t>
      </w:r>
    </w:p>
    <w:p w:rsidR="002E1F11" w:rsidRDefault="00456636" w:rsidP="002E1F1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4C88">
        <w:rPr>
          <w:rFonts w:ascii="Times New Roman" w:hAnsi="Times New Roman"/>
          <w:sz w:val="28"/>
          <w:szCs w:val="28"/>
        </w:rPr>
        <w:t xml:space="preserve">2. Контроль за выполнением постановления </w:t>
      </w:r>
      <w:r w:rsidR="002E1F11">
        <w:rPr>
          <w:rFonts w:ascii="Times New Roman" w:hAnsi="Times New Roman"/>
          <w:sz w:val="28"/>
          <w:szCs w:val="28"/>
        </w:rPr>
        <w:t xml:space="preserve">возложить на начальника </w:t>
      </w:r>
      <w:r w:rsidR="002E1F11" w:rsidRPr="002E1F11">
        <w:rPr>
          <w:rFonts w:ascii="Times New Roman" w:hAnsi="Times New Roman"/>
          <w:sz w:val="28"/>
          <w:szCs w:val="28"/>
        </w:rPr>
        <w:t>финансового</w:t>
      </w:r>
      <w:r w:rsidR="002E1F11">
        <w:rPr>
          <w:rFonts w:ascii="Times New Roman" w:hAnsi="Times New Roman"/>
          <w:sz w:val="28"/>
          <w:szCs w:val="28"/>
        </w:rPr>
        <w:t xml:space="preserve"> </w:t>
      </w:r>
      <w:r w:rsidR="002E1F11" w:rsidRPr="002E1F11">
        <w:rPr>
          <w:rFonts w:ascii="Times New Roman" w:hAnsi="Times New Roman"/>
          <w:sz w:val="28"/>
          <w:szCs w:val="28"/>
        </w:rPr>
        <w:t>управления администрации</w:t>
      </w:r>
      <w:r w:rsidR="002E1F11">
        <w:rPr>
          <w:rFonts w:ascii="Times New Roman" w:hAnsi="Times New Roman"/>
          <w:sz w:val="28"/>
          <w:szCs w:val="28"/>
        </w:rPr>
        <w:t xml:space="preserve"> </w:t>
      </w:r>
      <w:r w:rsidR="002E1F11" w:rsidRPr="002E1F11">
        <w:rPr>
          <w:rFonts w:ascii="Times New Roman" w:hAnsi="Times New Roman"/>
          <w:sz w:val="28"/>
          <w:szCs w:val="28"/>
        </w:rPr>
        <w:t>Тужинского муниципального района                         Докучаев</w:t>
      </w:r>
      <w:r w:rsidR="002E1F11">
        <w:rPr>
          <w:rFonts w:ascii="Times New Roman" w:hAnsi="Times New Roman"/>
          <w:sz w:val="28"/>
          <w:szCs w:val="28"/>
        </w:rPr>
        <w:t>у И.Н.</w:t>
      </w:r>
    </w:p>
    <w:p w:rsidR="00456636" w:rsidRPr="00B34C88" w:rsidRDefault="002E1F11" w:rsidP="002E1F1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F1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56636" w:rsidRPr="002E1F11">
        <w:rPr>
          <w:rFonts w:ascii="Times New Roman" w:hAnsi="Times New Roman"/>
          <w:sz w:val="28"/>
          <w:szCs w:val="28"/>
        </w:rPr>
        <w:t>3.</w:t>
      </w:r>
      <w:r w:rsidR="00456636" w:rsidRPr="00B34C8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и распространяется на правоотношения, возникшие с 01.01.2014.</w:t>
      </w:r>
    </w:p>
    <w:p w:rsidR="00456636" w:rsidRPr="00B34C88" w:rsidRDefault="00456636" w:rsidP="00B34C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1A4F" w:rsidRDefault="00CB1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1A4F" w:rsidRPr="00CF1044" w:rsidRDefault="00CB1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Default="0060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03841" w:rsidRDefault="0060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           Е.В.Видякина</w:t>
      </w:r>
    </w:p>
    <w:p w:rsidR="00603841" w:rsidRDefault="00603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  <w:bookmarkStart w:id="1" w:name="Par29"/>
      <w:bookmarkStart w:id="2" w:name="Par36"/>
      <w:bookmarkEnd w:id="1"/>
      <w:bookmarkEnd w:id="2"/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7D4BA1" w:rsidRDefault="007D4BA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  <w:r w:rsidRPr="00603841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03841" w:rsidRP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  <w:r w:rsidRPr="00603841">
        <w:rPr>
          <w:rFonts w:ascii="Times New Roman" w:hAnsi="Times New Roman"/>
          <w:bCs/>
          <w:sz w:val="28"/>
          <w:szCs w:val="28"/>
        </w:rPr>
        <w:t>УТВЕРЖДЕН</w:t>
      </w:r>
    </w:p>
    <w:p w:rsidR="00603841" w:rsidRP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</w:p>
    <w:p w:rsidR="00603841" w:rsidRP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3841">
        <w:rPr>
          <w:rFonts w:ascii="Times New Roman" w:hAnsi="Times New Roman"/>
          <w:bCs/>
          <w:sz w:val="28"/>
          <w:szCs w:val="28"/>
        </w:rPr>
        <w:t>остановлением администрации Тужинского муниципального района</w:t>
      </w:r>
    </w:p>
    <w:p w:rsidR="00603841" w:rsidRP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ind w:left="5103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603841">
        <w:rPr>
          <w:rFonts w:ascii="Times New Roman" w:hAnsi="Times New Roman"/>
          <w:bCs/>
          <w:sz w:val="28"/>
          <w:szCs w:val="28"/>
        </w:rPr>
        <w:t xml:space="preserve">т </w:t>
      </w:r>
      <w:r w:rsidR="007D4BA1">
        <w:rPr>
          <w:rFonts w:ascii="Times New Roman" w:hAnsi="Times New Roman"/>
          <w:bCs/>
          <w:sz w:val="28"/>
          <w:szCs w:val="28"/>
        </w:rPr>
        <w:t xml:space="preserve">28.11.2014 </w:t>
      </w:r>
      <w:r w:rsidRPr="00603841">
        <w:rPr>
          <w:rFonts w:ascii="Times New Roman" w:hAnsi="Times New Roman"/>
          <w:bCs/>
          <w:sz w:val="28"/>
          <w:szCs w:val="28"/>
        </w:rPr>
        <w:t>№</w:t>
      </w:r>
      <w:r w:rsidR="007D4BA1">
        <w:rPr>
          <w:rFonts w:ascii="Times New Roman" w:hAnsi="Times New Roman"/>
          <w:bCs/>
          <w:sz w:val="28"/>
          <w:szCs w:val="28"/>
        </w:rPr>
        <w:t xml:space="preserve"> 514</w:t>
      </w:r>
    </w:p>
    <w:p w:rsid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841" w:rsidRDefault="00603841" w:rsidP="00603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636" w:rsidRDefault="00456636" w:rsidP="00EF7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00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03841" w:rsidRDefault="00603841" w:rsidP="00EF7158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CB0">
        <w:rPr>
          <w:rFonts w:ascii="Times New Roman" w:hAnsi="Times New Roman"/>
          <w:b/>
          <w:bCs/>
          <w:sz w:val="28"/>
          <w:szCs w:val="28"/>
        </w:rPr>
        <w:t xml:space="preserve">осуществления контроля за соблюдением Федерального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закона </w:t>
      </w:r>
      <w:r w:rsidRPr="00053CB0">
        <w:rPr>
          <w:rFonts w:ascii="Times New Roman" w:hAnsi="Times New Roman"/>
          <w:b/>
          <w:bCs/>
          <w:sz w:val="28"/>
          <w:szCs w:val="28"/>
        </w:rPr>
        <w:t>от 05.04.2013  №44-ФЗ «О контрактной системе в сфере закупок товаров, работ, услуг для обеспечения государственных и муниципальных нужд» контрол</w:t>
      </w:r>
      <w:r>
        <w:rPr>
          <w:rFonts w:ascii="Times New Roman" w:hAnsi="Times New Roman"/>
          <w:b/>
          <w:bCs/>
          <w:sz w:val="28"/>
          <w:szCs w:val="28"/>
        </w:rPr>
        <w:t>ьным</w:t>
      </w:r>
      <w:r w:rsidRPr="00053CB0">
        <w:rPr>
          <w:rFonts w:ascii="Times New Roman" w:hAnsi="Times New Roman"/>
          <w:b/>
          <w:bCs/>
          <w:sz w:val="28"/>
          <w:szCs w:val="28"/>
        </w:rPr>
        <w:t xml:space="preserve"> органом, уполномоченным на осуществление внутреннего муниципального финансового контроля в отношении закупок для обеспечения муниципальных нужд Тужинского</w:t>
      </w:r>
    </w:p>
    <w:p w:rsidR="00425C73" w:rsidRPr="00053CB0" w:rsidRDefault="00603841" w:rsidP="00EF7158">
      <w:pPr>
        <w:widowControl w:val="0"/>
        <w:tabs>
          <w:tab w:val="left" w:pos="35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CB0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456636" w:rsidRPr="0060000A" w:rsidRDefault="0045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636" w:rsidRPr="008E2D18" w:rsidRDefault="004566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6"/>
      <w:bookmarkEnd w:id="3"/>
      <w:r w:rsidRPr="008E2D18">
        <w:rPr>
          <w:rFonts w:ascii="Times New Roman" w:hAnsi="Times New Roman"/>
          <w:sz w:val="28"/>
          <w:szCs w:val="28"/>
        </w:rPr>
        <w:t>1. Общие положения</w:t>
      </w:r>
    </w:p>
    <w:p w:rsidR="00456636" w:rsidRPr="0060000A" w:rsidRDefault="004566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1.1. Порядок осуществления контроля за соблюдением Федерального </w:t>
      </w:r>
      <w:hyperlink r:id="rId7" w:history="1">
        <w:r w:rsidRPr="00425C73">
          <w:rPr>
            <w:rFonts w:ascii="Times New Roman" w:hAnsi="Times New Roman"/>
            <w:sz w:val="28"/>
            <w:szCs w:val="28"/>
          </w:rPr>
          <w:t>закона</w:t>
        </w:r>
      </w:hyperlink>
      <w:r w:rsidRPr="0060000A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</w:t>
      </w:r>
      <w:r w:rsidR="00425C73">
        <w:rPr>
          <w:rFonts w:ascii="Times New Roman" w:hAnsi="Times New Roman"/>
          <w:sz w:val="28"/>
          <w:szCs w:val="28"/>
        </w:rPr>
        <w:t>кон от 05.04.2013 N 44-ФЗ) контрольным органом,</w:t>
      </w:r>
      <w:r w:rsidRPr="0060000A">
        <w:rPr>
          <w:rFonts w:ascii="Times New Roman" w:hAnsi="Times New Roman"/>
          <w:sz w:val="28"/>
          <w:szCs w:val="28"/>
        </w:rPr>
        <w:t xml:space="preserve"> уполномоченным на осуществление внутреннего </w:t>
      </w:r>
      <w:r w:rsidR="00425C73">
        <w:rPr>
          <w:rFonts w:ascii="Times New Roman" w:hAnsi="Times New Roman"/>
          <w:sz w:val="28"/>
          <w:szCs w:val="28"/>
        </w:rPr>
        <w:t>муниципального</w:t>
      </w:r>
      <w:r w:rsidRPr="0060000A">
        <w:rPr>
          <w:rFonts w:ascii="Times New Roman" w:hAnsi="Times New Roman"/>
          <w:sz w:val="28"/>
          <w:szCs w:val="28"/>
        </w:rPr>
        <w:t xml:space="preserve"> финансового контроля в отношении закупок для обеспечения </w:t>
      </w:r>
      <w:r w:rsidR="001330F6">
        <w:rPr>
          <w:rFonts w:ascii="Times New Roman" w:hAnsi="Times New Roman"/>
          <w:sz w:val="28"/>
          <w:szCs w:val="28"/>
        </w:rPr>
        <w:t>муниципальных</w:t>
      </w:r>
      <w:r w:rsidR="00425C73">
        <w:rPr>
          <w:rFonts w:ascii="Times New Roman" w:hAnsi="Times New Roman"/>
          <w:sz w:val="28"/>
          <w:szCs w:val="28"/>
        </w:rPr>
        <w:t xml:space="preserve"> </w:t>
      </w:r>
      <w:r w:rsidRPr="0060000A">
        <w:rPr>
          <w:rFonts w:ascii="Times New Roman" w:hAnsi="Times New Roman"/>
          <w:sz w:val="28"/>
          <w:szCs w:val="28"/>
        </w:rPr>
        <w:t xml:space="preserve"> нужд </w:t>
      </w:r>
      <w:r w:rsidR="00425C73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60000A">
        <w:rPr>
          <w:rFonts w:ascii="Times New Roman" w:hAnsi="Times New Roman"/>
          <w:sz w:val="28"/>
          <w:szCs w:val="28"/>
        </w:rPr>
        <w:t xml:space="preserve"> (далее - контрольный орган), устанавливает правила осуществления контроля за соблюдением заказчиками, контрактными службами, контрактными управляющими (далее - субъекты проверки) требований Федерального </w:t>
      </w:r>
      <w:hyperlink r:id="rId8" w:history="1">
        <w:r w:rsidRPr="00425C73">
          <w:rPr>
            <w:rFonts w:ascii="Times New Roman" w:hAnsi="Times New Roman"/>
            <w:sz w:val="28"/>
            <w:szCs w:val="28"/>
          </w:rPr>
          <w:t>закона</w:t>
        </w:r>
      </w:hyperlink>
      <w:r w:rsidRPr="0060000A">
        <w:rPr>
          <w:rFonts w:ascii="Times New Roman" w:hAnsi="Times New Roman"/>
          <w:sz w:val="28"/>
          <w:szCs w:val="28"/>
        </w:rPr>
        <w:t xml:space="preserve"> от 05.04.2013 N 44-ФЗ и иных нормативных правовых актов о контрактной системе в сфере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1.2. Порядок разработан в целях установления законности составления и исполнения бюджета </w:t>
      </w:r>
      <w:r w:rsidR="00425C73">
        <w:rPr>
          <w:rFonts w:ascii="Times New Roman" w:hAnsi="Times New Roman"/>
          <w:sz w:val="28"/>
          <w:szCs w:val="28"/>
        </w:rPr>
        <w:t>Тужинского района</w:t>
      </w:r>
      <w:r w:rsidRPr="0060000A">
        <w:rPr>
          <w:rFonts w:ascii="Times New Roman" w:hAnsi="Times New Roman"/>
          <w:sz w:val="28"/>
          <w:szCs w:val="28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Федеральным </w:t>
      </w:r>
      <w:hyperlink r:id="rId9" w:history="1">
        <w:r w:rsidRPr="00425C73">
          <w:rPr>
            <w:rFonts w:ascii="Times New Roman" w:hAnsi="Times New Roman"/>
            <w:sz w:val="28"/>
            <w:szCs w:val="28"/>
          </w:rPr>
          <w:t>законом</w:t>
        </w:r>
      </w:hyperlink>
      <w:r w:rsidRPr="00425C73">
        <w:rPr>
          <w:rFonts w:ascii="Times New Roman" w:hAnsi="Times New Roman"/>
          <w:sz w:val="28"/>
          <w:szCs w:val="28"/>
        </w:rPr>
        <w:t xml:space="preserve"> </w:t>
      </w:r>
      <w:r w:rsidRPr="0060000A">
        <w:rPr>
          <w:rFonts w:ascii="Times New Roman" w:hAnsi="Times New Roman"/>
          <w:sz w:val="28"/>
          <w:szCs w:val="28"/>
        </w:rPr>
        <w:t xml:space="preserve">от 05.04.2013 N 44-ФЗ, Бюджетным </w:t>
      </w:r>
      <w:hyperlink r:id="rId10" w:history="1">
        <w:r w:rsidRPr="00425C73">
          <w:rPr>
            <w:rFonts w:ascii="Times New Roman" w:hAnsi="Times New Roman"/>
            <w:sz w:val="28"/>
            <w:szCs w:val="28"/>
          </w:rPr>
          <w:t>кодексом</w:t>
        </w:r>
      </w:hyperlink>
      <w:r w:rsidRPr="00425C73">
        <w:rPr>
          <w:rFonts w:ascii="Times New Roman" w:hAnsi="Times New Roman"/>
          <w:sz w:val="28"/>
          <w:szCs w:val="28"/>
        </w:rPr>
        <w:t xml:space="preserve"> </w:t>
      </w:r>
      <w:r w:rsidRPr="0060000A">
        <w:rPr>
          <w:rFonts w:ascii="Times New Roman" w:hAnsi="Times New Roman"/>
          <w:sz w:val="28"/>
          <w:szCs w:val="28"/>
        </w:rPr>
        <w:t>Российской Федерации и принимаемыми в соответствии с ними нормативными правовыми актами Российской Федерации.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1.3. Предметом контроля является соблюдение субъектами проверок требований законодательства Российской Федерации и иных нормативных прав</w:t>
      </w:r>
      <w:r w:rsidR="00425C73">
        <w:rPr>
          <w:rFonts w:ascii="Times New Roman" w:hAnsi="Times New Roman"/>
          <w:sz w:val="28"/>
          <w:szCs w:val="28"/>
        </w:rPr>
        <w:t>овых актов Российской Федерации,</w:t>
      </w:r>
      <w:r w:rsidRPr="0060000A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425C73">
        <w:rPr>
          <w:rFonts w:ascii="Times New Roman" w:hAnsi="Times New Roman"/>
          <w:sz w:val="28"/>
          <w:szCs w:val="28"/>
        </w:rPr>
        <w:t xml:space="preserve"> и </w:t>
      </w:r>
      <w:r w:rsidR="00425C73" w:rsidRPr="0000254C">
        <w:rPr>
          <w:rFonts w:ascii="Times New Roman" w:hAnsi="Times New Roman"/>
          <w:sz w:val="28"/>
          <w:szCs w:val="28"/>
        </w:rPr>
        <w:t>администраци</w:t>
      </w:r>
      <w:r w:rsidR="0000254C" w:rsidRPr="0000254C">
        <w:rPr>
          <w:rFonts w:ascii="Times New Roman" w:hAnsi="Times New Roman"/>
          <w:sz w:val="28"/>
          <w:szCs w:val="28"/>
        </w:rPr>
        <w:t xml:space="preserve">и </w:t>
      </w:r>
      <w:r w:rsidR="00425C73" w:rsidRPr="0000254C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60000A">
        <w:rPr>
          <w:rFonts w:ascii="Times New Roman" w:hAnsi="Times New Roman"/>
          <w:sz w:val="28"/>
          <w:szCs w:val="28"/>
        </w:rPr>
        <w:t xml:space="preserve"> о контрактной системе в сфере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1.4. Контрольный орган осуществляет контроль в сфере закупок в </w:t>
      </w:r>
      <w:r w:rsidRPr="0060000A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1" w:history="1">
        <w:r w:rsidRPr="00425C73">
          <w:rPr>
            <w:rFonts w:ascii="Times New Roman" w:hAnsi="Times New Roman"/>
            <w:sz w:val="28"/>
            <w:szCs w:val="28"/>
          </w:rPr>
          <w:t>частью 8 статьи 99</w:t>
        </w:r>
      </w:hyperlink>
      <w:r w:rsidRPr="0060000A">
        <w:rPr>
          <w:rFonts w:ascii="Times New Roman" w:hAnsi="Times New Roman"/>
          <w:sz w:val="28"/>
          <w:szCs w:val="28"/>
        </w:rPr>
        <w:t xml:space="preserve"> Федерального закона от 05.04.2013 N 44-ФЗ.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3"/>
      <w:bookmarkEnd w:id="4"/>
      <w:r w:rsidRPr="0060000A">
        <w:rPr>
          <w:rFonts w:ascii="Times New Roman" w:hAnsi="Times New Roman"/>
          <w:sz w:val="28"/>
          <w:szCs w:val="28"/>
        </w:rPr>
        <w:t>2. Организация проведения проверок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2.1. Контроль за соблюдением законодательства о контрактной системе в сфере закупок осуществляется путем проведения плановых и внеплановых проверок.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2.2. Плановые проверки осуществляются на основании плана проверок, утверждаемого правовым актом контрольного органа на один год.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2.3. План проверок должен содержать следующие сведения: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 органа контроля;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наименование, ИНН, адрес местонахождения субъекта проверки, в отношении которого принято решение о проведении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цель проведения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квартал, в течение которого должна быть проведена проверка.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"Интернет" (далее - сеть Интернет), а также в единой информационной системе в сфере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2.5. В отношении каждого субъекта проверки плановые проверки проводятся контрольным органом не чаще чем один раз в шесть месяцев.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65"/>
      <w:bookmarkEnd w:id="5"/>
      <w:r w:rsidRPr="0060000A">
        <w:rPr>
          <w:rFonts w:ascii="Times New Roman" w:hAnsi="Times New Roman"/>
          <w:sz w:val="28"/>
          <w:szCs w:val="28"/>
        </w:rPr>
        <w:t>3. Проведение плановых проверок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67"/>
      <w:bookmarkEnd w:id="6"/>
      <w:r w:rsidRPr="0060000A">
        <w:rPr>
          <w:rFonts w:ascii="Times New Roman" w:hAnsi="Times New Roman"/>
          <w:sz w:val="28"/>
          <w:szCs w:val="28"/>
        </w:rPr>
        <w:t>3.1. Проведение проверок осуществляется должностным лицом контрольного органа (инспектором) либо инспекцией, образованной из числа должностных лиц контрольного органа, на основании распоряжения контрольного органа.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3.2. В состав инспекции должно входить не менее трех человек. Инспекцию возглавляет руководитель инспекции.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3.3. Замена инспектора (изменения состава инспекции), изменение сроков проведения проверки осуществляются путем внесения изменений в распоряжение, указанное в </w:t>
      </w:r>
      <w:hyperlink w:anchor="Par67" w:history="1">
        <w:r w:rsidRPr="005C5D6A">
          <w:rPr>
            <w:rFonts w:ascii="Times New Roman" w:hAnsi="Times New Roman"/>
            <w:sz w:val="28"/>
            <w:szCs w:val="28"/>
          </w:rPr>
          <w:t>пункте 3.1</w:t>
        </w:r>
      </w:hyperlink>
      <w:r w:rsidRPr="005C5D6A">
        <w:rPr>
          <w:rFonts w:ascii="Times New Roman" w:hAnsi="Times New Roman"/>
          <w:sz w:val="28"/>
          <w:szCs w:val="28"/>
        </w:rPr>
        <w:t xml:space="preserve"> на</w:t>
      </w:r>
      <w:r w:rsidRPr="0060000A">
        <w:rPr>
          <w:rFonts w:ascii="Times New Roman" w:hAnsi="Times New Roman"/>
          <w:sz w:val="28"/>
          <w:szCs w:val="28"/>
        </w:rPr>
        <w:t>стоящего Порядка.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3.4. Перечень должностных лиц контрольного органа, уполномоченных на проведение проверок, определяется правовым актом контрольного органа.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3.5. Должностные лица контрольного органа, уполномоченные на проведение проверок, имеют право: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запрашивать и получать на основании мотивированного запроса в письменной форме документы и информацию, необходимые для проведения </w:t>
      </w:r>
      <w:r w:rsidRPr="0060000A">
        <w:rPr>
          <w:rFonts w:ascii="Times New Roman" w:hAnsi="Times New Roman"/>
          <w:sz w:val="28"/>
          <w:szCs w:val="28"/>
        </w:rPr>
        <w:lastRenderedPageBreak/>
        <w:t>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</w:t>
      </w:r>
      <w:hyperlink r:id="rId12" w:history="1">
        <w:r w:rsidRPr="005C5D6A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C5D6A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5C5D6A">
          <w:rPr>
            <w:rFonts w:ascii="Times New Roman" w:hAnsi="Times New Roman"/>
            <w:sz w:val="28"/>
            <w:szCs w:val="28"/>
          </w:rPr>
          <w:t>3 части 8 статьи 99</w:t>
        </w:r>
      </w:hyperlink>
      <w:r w:rsidRPr="005C5D6A">
        <w:rPr>
          <w:rFonts w:ascii="Times New Roman" w:hAnsi="Times New Roman"/>
          <w:sz w:val="28"/>
          <w:szCs w:val="28"/>
        </w:rPr>
        <w:t xml:space="preserve"> </w:t>
      </w:r>
      <w:r w:rsidRPr="0060000A">
        <w:rPr>
          <w:rFonts w:ascii="Times New Roman" w:hAnsi="Times New Roman"/>
          <w:sz w:val="28"/>
          <w:szCs w:val="28"/>
        </w:rPr>
        <w:t>Федерального закона от 05.04.2013 N 44-ФЗ, указанные предписания выдаются до начала закупки;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обращаться в суд с исками о признании осуществленных закупок недействительными в соответствии с Гражданским </w:t>
      </w:r>
      <w:hyperlink r:id="rId14" w:history="1">
        <w:r w:rsidRPr="005C5D6A">
          <w:rPr>
            <w:rFonts w:ascii="Times New Roman" w:hAnsi="Times New Roman"/>
            <w:sz w:val="28"/>
            <w:szCs w:val="28"/>
          </w:rPr>
          <w:t>кодексом</w:t>
        </w:r>
      </w:hyperlink>
      <w:r w:rsidRPr="0060000A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3.6. Должностные лица контрольного органа, уполномоченные на проведение проверок, несут ответственность в пределах осуществляемых ими полномочий в соответствии с действующим законодательством.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3.7. Срок проведения проверки не может превышать пятьдесят дней.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79"/>
      <w:bookmarkEnd w:id="7"/>
      <w:r w:rsidRPr="0060000A">
        <w:rPr>
          <w:rFonts w:ascii="Times New Roman" w:hAnsi="Times New Roman"/>
          <w:sz w:val="28"/>
          <w:szCs w:val="28"/>
        </w:rPr>
        <w:t xml:space="preserve">3.8. Основанием для проведения проверки является </w:t>
      </w:r>
      <w:r w:rsidR="0000254C">
        <w:rPr>
          <w:rFonts w:ascii="Times New Roman" w:hAnsi="Times New Roman"/>
          <w:sz w:val="28"/>
          <w:szCs w:val="28"/>
        </w:rPr>
        <w:t xml:space="preserve">приказ руководителя </w:t>
      </w:r>
      <w:r w:rsidRPr="0060000A">
        <w:rPr>
          <w:rFonts w:ascii="Times New Roman" w:hAnsi="Times New Roman"/>
          <w:sz w:val="28"/>
          <w:szCs w:val="28"/>
        </w:rPr>
        <w:t xml:space="preserve">контрольного органа о проведении проверки. Одновременно с </w:t>
      </w:r>
      <w:r w:rsidR="0000254C">
        <w:rPr>
          <w:rFonts w:ascii="Times New Roman" w:hAnsi="Times New Roman"/>
          <w:sz w:val="28"/>
          <w:szCs w:val="28"/>
        </w:rPr>
        <w:t>приказом</w:t>
      </w:r>
      <w:r w:rsidRPr="0060000A">
        <w:rPr>
          <w:rFonts w:ascii="Times New Roman" w:hAnsi="Times New Roman"/>
          <w:sz w:val="28"/>
          <w:szCs w:val="28"/>
        </w:rPr>
        <w:t xml:space="preserve"> о проведении проверки готовится уведомление о проведении проверки.</w:t>
      </w:r>
    </w:p>
    <w:p w:rsidR="00456636" w:rsidRPr="0060000A" w:rsidRDefault="0000254C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/>
          <w:sz w:val="28"/>
          <w:szCs w:val="28"/>
        </w:rPr>
        <w:t>3.9. Приказ</w:t>
      </w:r>
      <w:r w:rsidR="00456636" w:rsidRPr="0060000A">
        <w:rPr>
          <w:rFonts w:ascii="Times New Roman" w:hAnsi="Times New Roman"/>
          <w:sz w:val="28"/>
          <w:szCs w:val="28"/>
        </w:rPr>
        <w:t xml:space="preserve"> и уведомление о проведении проверки должны содержать: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 субъекта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сведения об инспекторе (составе инспекции) с указанием фамилии, имени, отчества и должности;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проверяемый период;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основание проведения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способы проведения контроля (сплошная проверка, выборочная проверка);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срок, в течение которого составляется акт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3.10. Помимо сведений, указанных в </w:t>
      </w:r>
      <w:hyperlink w:anchor="Par80" w:history="1">
        <w:r w:rsidRPr="005C5D6A">
          <w:rPr>
            <w:rFonts w:ascii="Times New Roman" w:hAnsi="Times New Roman"/>
            <w:sz w:val="28"/>
            <w:szCs w:val="28"/>
          </w:rPr>
          <w:t>пункте 3.9</w:t>
        </w:r>
      </w:hyperlink>
      <w:r w:rsidRPr="005C5D6A">
        <w:rPr>
          <w:rFonts w:ascii="Times New Roman" w:hAnsi="Times New Roman"/>
          <w:sz w:val="28"/>
          <w:szCs w:val="28"/>
        </w:rPr>
        <w:t xml:space="preserve"> </w:t>
      </w:r>
      <w:r w:rsidRPr="0060000A">
        <w:rPr>
          <w:rFonts w:ascii="Times New Roman" w:hAnsi="Times New Roman"/>
          <w:sz w:val="28"/>
          <w:szCs w:val="28"/>
        </w:rPr>
        <w:t xml:space="preserve">настоящего Порядка, уведомление о проведении проверки, подписанное руководителем контрольного органа либо его заместителем, должно содержать номер и дату </w:t>
      </w:r>
      <w:r w:rsidRPr="0060000A">
        <w:rPr>
          <w:rFonts w:ascii="Times New Roman" w:hAnsi="Times New Roman"/>
          <w:sz w:val="28"/>
          <w:szCs w:val="28"/>
        </w:rPr>
        <w:lastRenderedPageBreak/>
        <w:t>выдачи, а также перечень документов, которые субъект проверки должен представить в установленный уведомлением срок для осуществления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3.11.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нарочным с отметкой о получении.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3.12. До начала проведения проверки инспектор (инспекция) представляет для ознакомления субъекту проверки оригинал </w:t>
      </w:r>
      <w:r w:rsidR="0000254C">
        <w:rPr>
          <w:rFonts w:ascii="Times New Roman" w:hAnsi="Times New Roman"/>
          <w:sz w:val="28"/>
          <w:szCs w:val="28"/>
        </w:rPr>
        <w:t>приказа</w:t>
      </w:r>
      <w:r w:rsidRPr="0060000A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3.13. Проверка проводится путем: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изучения заключенных </w:t>
      </w:r>
      <w:r w:rsidR="0000254C">
        <w:rPr>
          <w:rFonts w:ascii="Times New Roman" w:hAnsi="Times New Roman"/>
          <w:sz w:val="28"/>
          <w:szCs w:val="28"/>
        </w:rPr>
        <w:t>муниципальных</w:t>
      </w:r>
      <w:r w:rsidRPr="0060000A">
        <w:rPr>
          <w:rFonts w:ascii="Times New Roman" w:hAnsi="Times New Roman"/>
          <w:sz w:val="28"/>
          <w:szCs w:val="28"/>
        </w:rPr>
        <w:t xml:space="preserve">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проверки полноты оприходования, сохранности и фактического наличия товарно-материальных ценностей, полученных по заключенным </w:t>
      </w:r>
      <w:r w:rsidR="0000254C">
        <w:rPr>
          <w:rFonts w:ascii="Times New Roman" w:hAnsi="Times New Roman"/>
          <w:sz w:val="28"/>
          <w:szCs w:val="28"/>
        </w:rPr>
        <w:t xml:space="preserve">муниципальным </w:t>
      </w:r>
      <w:r w:rsidRPr="0060000A">
        <w:rPr>
          <w:rFonts w:ascii="Times New Roman" w:hAnsi="Times New Roman"/>
          <w:sz w:val="28"/>
          <w:szCs w:val="28"/>
        </w:rPr>
        <w:t>контрактам (гражданско-правовым договорам);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проверки достоверности объемов поставленных товаров, выполненных работ, оказанных услуг по заключенным контрактам (договорам);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иных действий по предмету проверки в пределах установленных полномочий контрольного органа.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97"/>
      <w:bookmarkEnd w:id="9"/>
      <w:r w:rsidRPr="0060000A">
        <w:rPr>
          <w:rFonts w:ascii="Times New Roman" w:hAnsi="Times New Roman"/>
          <w:sz w:val="28"/>
          <w:szCs w:val="28"/>
        </w:rPr>
        <w:t>4. Порядок оформления результатов проверки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4.1. Результаты проверки оформляются актом проверки в сроки, установленные </w:t>
      </w:r>
      <w:r w:rsidR="0000254C">
        <w:rPr>
          <w:rFonts w:ascii="Times New Roman" w:hAnsi="Times New Roman"/>
          <w:sz w:val="28"/>
          <w:szCs w:val="28"/>
        </w:rPr>
        <w:t>приказом</w:t>
      </w:r>
      <w:r w:rsidRPr="0060000A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4.2. Акт проверки состоит из вводной, мотивировочной и резолютивной частей.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4.2.1. Вводная часть акта проверки должна содержать: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 контрольного органа;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номер, дату и место составления акта;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дату и номер распоряжения о проведении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основания, цели и сроки осуществления плановой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период проведения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фамилию, имя, отчество, наименование должности инспектора (членов инспекции), проводившего проверку;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наименование, адрес местонахождения субъекта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4.2.2. В мотивировочной части акта проверки должны быть указаны: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обстоятельства, установленные при проведении проверки и обосновывающие выводы инспектора (инспекции);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нормы законодательства, которыми руководствовалс</w:t>
      </w:r>
      <w:r w:rsidR="0000254C">
        <w:rPr>
          <w:rFonts w:ascii="Times New Roman" w:hAnsi="Times New Roman"/>
          <w:sz w:val="28"/>
          <w:szCs w:val="28"/>
        </w:rPr>
        <w:t>я</w:t>
      </w:r>
      <w:r w:rsidRPr="0060000A">
        <w:rPr>
          <w:rFonts w:ascii="Times New Roman" w:hAnsi="Times New Roman"/>
          <w:sz w:val="28"/>
          <w:szCs w:val="28"/>
        </w:rPr>
        <w:t xml:space="preserve"> инспек</w:t>
      </w:r>
      <w:r w:rsidR="0000254C">
        <w:rPr>
          <w:rFonts w:ascii="Times New Roman" w:hAnsi="Times New Roman"/>
          <w:sz w:val="28"/>
          <w:szCs w:val="28"/>
        </w:rPr>
        <w:t>тор (инспекция</w:t>
      </w:r>
      <w:r w:rsidRPr="0060000A">
        <w:rPr>
          <w:rFonts w:ascii="Times New Roman" w:hAnsi="Times New Roman"/>
          <w:sz w:val="28"/>
          <w:szCs w:val="28"/>
        </w:rPr>
        <w:t>) при принятии решения;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сведения о нарушении требований законодательства Российской </w:t>
      </w:r>
      <w:r w:rsidRPr="0060000A">
        <w:rPr>
          <w:rFonts w:ascii="Times New Roman" w:hAnsi="Times New Roman"/>
          <w:sz w:val="28"/>
          <w:szCs w:val="28"/>
        </w:rPr>
        <w:lastRenderedPageBreak/>
        <w:t>Федерации и иных нормативных правовых актов о контрактной системе в сфере закупок, оценка этих нарушений.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4.2.3. Резолютивная часть акта проверки должна содержать: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выводы инспектора (инспекции)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закупок, нарушение которых было установлено в результате проведения проверки;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4.3. Акт проверки подписывается инспектором (членами инспекции).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4.4.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4.6. В случаях, если </w:t>
      </w:r>
      <w:r w:rsidR="0000254C">
        <w:rPr>
          <w:rFonts w:ascii="Times New Roman" w:hAnsi="Times New Roman"/>
          <w:sz w:val="28"/>
          <w:szCs w:val="28"/>
        </w:rPr>
        <w:t>инспектором (</w:t>
      </w:r>
      <w:r w:rsidRPr="0060000A">
        <w:rPr>
          <w:rFonts w:ascii="Times New Roman" w:hAnsi="Times New Roman"/>
          <w:sz w:val="28"/>
          <w:szCs w:val="28"/>
        </w:rPr>
        <w:t>инспекцией</w:t>
      </w:r>
      <w:r w:rsidR="0000254C">
        <w:rPr>
          <w:rFonts w:ascii="Times New Roman" w:hAnsi="Times New Roman"/>
          <w:sz w:val="28"/>
          <w:szCs w:val="28"/>
        </w:rPr>
        <w:t>)</w:t>
      </w:r>
      <w:r w:rsidRPr="0060000A">
        <w:rPr>
          <w:rFonts w:ascii="Times New Roman" w:hAnsi="Times New Roman"/>
          <w:sz w:val="28"/>
          <w:szCs w:val="28"/>
        </w:rPr>
        <w:t xml:space="preserve">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</w:t>
      </w:r>
      <w:r w:rsidR="0000254C">
        <w:rPr>
          <w:rFonts w:ascii="Times New Roman" w:hAnsi="Times New Roman"/>
          <w:sz w:val="28"/>
          <w:szCs w:val="28"/>
        </w:rPr>
        <w:t>инспектор (</w:t>
      </w:r>
      <w:r w:rsidRPr="0060000A">
        <w:rPr>
          <w:rFonts w:ascii="Times New Roman" w:hAnsi="Times New Roman"/>
          <w:sz w:val="28"/>
          <w:szCs w:val="28"/>
        </w:rPr>
        <w:t>инспекция</w:t>
      </w:r>
      <w:r w:rsidR="0000254C">
        <w:rPr>
          <w:rFonts w:ascii="Times New Roman" w:hAnsi="Times New Roman"/>
          <w:sz w:val="28"/>
          <w:szCs w:val="28"/>
        </w:rPr>
        <w:t>)</w:t>
      </w:r>
      <w:r w:rsidRPr="0060000A">
        <w:rPr>
          <w:rFonts w:ascii="Times New Roman" w:hAnsi="Times New Roman"/>
          <w:sz w:val="28"/>
          <w:szCs w:val="28"/>
        </w:rPr>
        <w:t xml:space="preserve"> пришла к выводу, что выявленные нарушения не повлияли на результаты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4.7. В предписании должны быть указаны: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дата и место выдачи предписания;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сведения об инспекторе (составе инспекции) с указанием фамилии, имени, отчества и должности;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наименование, адрес субъекта проверки, которому выдается предписание;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lastRenderedPageBreak/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сроки, в течение которых должно быть исполнено предписание;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сроки, в течение которых в контрольный орган должно поступить подтверждение исполнения предписания.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4.8. Под действиями,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</w:t>
      </w:r>
      <w:r w:rsidR="00FB6FF8">
        <w:rPr>
          <w:rFonts w:ascii="Times New Roman" w:hAnsi="Times New Roman"/>
          <w:sz w:val="28"/>
          <w:szCs w:val="28"/>
        </w:rPr>
        <w:t>муниципального</w:t>
      </w:r>
      <w:r w:rsidRPr="0060000A">
        <w:rPr>
          <w:rFonts w:ascii="Times New Roman" w:hAnsi="Times New Roman"/>
          <w:sz w:val="28"/>
          <w:szCs w:val="28"/>
        </w:rPr>
        <w:t xml:space="preserve"> контракта (гражданско-правового договора);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указание субъекту проверки о необходимости осуществить действия, направленные на поставку товара, выполнение работы (ее результата) или оказание услуги в соответствии с условиями </w:t>
      </w:r>
      <w:r w:rsidR="00FB6FF8">
        <w:rPr>
          <w:rFonts w:ascii="Times New Roman" w:hAnsi="Times New Roman"/>
          <w:sz w:val="28"/>
          <w:szCs w:val="28"/>
        </w:rPr>
        <w:t>муниципального</w:t>
      </w:r>
      <w:r w:rsidRPr="0060000A">
        <w:rPr>
          <w:rFonts w:ascii="Times New Roman" w:hAnsi="Times New Roman"/>
          <w:sz w:val="28"/>
          <w:szCs w:val="28"/>
        </w:rPr>
        <w:t xml:space="preserve"> контракта (гражданско-правового договора);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внесение изменений в документы учета поставленного товара, выполненной работы (ее результата) или оказанной услуги;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указание субъекту проверки на необходимость использовать поставленный товар, выполненную работу (ее результат) или оказанную услугу для целей осуществления закупки.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4.9. Предписание подлежит исполнению в срок, установленный таким предписанием.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с даты его подписания почтовым отправлением с уведомлением о вручении либо нарочным с отметкой о получении.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ходатайство о продлении срока исполнения предписания, установленного таким предписанием.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4.12. В случае поступления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дня поступления такой информации.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4.13. По результатам пересмотра предписания контрольный орган принимает одно из следующих решений: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lastRenderedPageBreak/>
        <w:t>об оставлении предписания без изменения;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об отмене предписания;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об отмене предписания и выдаче нового предписания;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42"/>
      <w:bookmarkEnd w:id="10"/>
      <w:r w:rsidRPr="0060000A">
        <w:rPr>
          <w:rFonts w:ascii="Times New Roman" w:hAnsi="Times New Roman"/>
          <w:sz w:val="28"/>
          <w:szCs w:val="28"/>
        </w:rPr>
        <w:t>4.14. Результаты проверок должны быть размещены в сети Интернет, а также в единой информационной системе в сфере закупок.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4.15. До ввода в эксплуатацию единой информационной системы информация, подлежащая размещению в единой информационной системе в соответствии с настоящим Порядком,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ведение и обслуживание которого осуществляются по правилам, действовавшим до дня вступления в силу Федерального </w:t>
      </w:r>
      <w:hyperlink r:id="rId15" w:history="1">
        <w:r w:rsidRPr="003F546D">
          <w:rPr>
            <w:rFonts w:ascii="Times New Roman" w:hAnsi="Times New Roman"/>
            <w:sz w:val="28"/>
            <w:szCs w:val="28"/>
          </w:rPr>
          <w:t>закона</w:t>
        </w:r>
      </w:hyperlink>
      <w:r w:rsidRPr="0060000A">
        <w:rPr>
          <w:rFonts w:ascii="Times New Roman" w:hAnsi="Times New Roman"/>
          <w:sz w:val="28"/>
          <w:szCs w:val="28"/>
        </w:rPr>
        <w:t xml:space="preserve"> от 05.04.2013 N 44-ФЗ.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4.16. Документооборот в единой информационной системе при осуществлении контроля осуществляется сотрудниками контрольного органа, наделенными правами электронной подписи.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4.17. Материалы проверки хранятся контрольным органом не менее чем три года.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47"/>
      <w:bookmarkEnd w:id="11"/>
      <w:r w:rsidRPr="0060000A">
        <w:rPr>
          <w:rFonts w:ascii="Times New Roman" w:hAnsi="Times New Roman"/>
          <w:sz w:val="28"/>
          <w:szCs w:val="28"/>
        </w:rPr>
        <w:t>5. Проведение внеплановых проверок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5.1. Основаниями для проведения внеплановых проверок являются:</w:t>
      </w:r>
    </w:p>
    <w:p w:rsidR="00456636" w:rsidRPr="0060000A" w:rsidRDefault="003F546D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</w:t>
      </w:r>
      <w:r w:rsidR="00456636" w:rsidRPr="0060000A">
        <w:rPr>
          <w:rFonts w:ascii="Times New Roman" w:hAnsi="Times New Roman"/>
          <w:sz w:val="28"/>
          <w:szCs w:val="28"/>
        </w:rPr>
        <w:t>оручения</w:t>
      </w:r>
      <w:r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FB6FF8">
        <w:rPr>
          <w:rFonts w:ascii="Times New Roman" w:hAnsi="Times New Roman"/>
          <w:sz w:val="28"/>
          <w:szCs w:val="28"/>
        </w:rPr>
        <w:t xml:space="preserve"> района</w:t>
      </w:r>
      <w:r w:rsidR="00456636" w:rsidRPr="0060000A">
        <w:rPr>
          <w:rFonts w:ascii="Times New Roman" w:hAnsi="Times New Roman"/>
          <w:sz w:val="28"/>
          <w:szCs w:val="28"/>
        </w:rPr>
        <w:t>, руководителя контрольного органа и требования прокурора о проведении внеплановой проверки в рамках надзора за исполнением законов;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поступление в контрольный орган информации о неисполнении субъектами проверок предписаний контрольного органа, а также получение информации о совершении субъектами проверок действий (бездействия), содержащих признаки административного правонарушения или уголовного преступления.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Основанием для проведения внеплановой проверки является </w:t>
      </w:r>
      <w:r w:rsidR="00FB6FF8">
        <w:rPr>
          <w:rFonts w:ascii="Times New Roman" w:hAnsi="Times New Roman"/>
          <w:sz w:val="28"/>
          <w:szCs w:val="28"/>
        </w:rPr>
        <w:t>приказ</w:t>
      </w:r>
      <w:r w:rsidRPr="0060000A">
        <w:rPr>
          <w:rFonts w:ascii="Times New Roman" w:hAnsi="Times New Roman"/>
          <w:sz w:val="28"/>
          <w:szCs w:val="28"/>
        </w:rPr>
        <w:t xml:space="preserve"> контрольного органа.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5.2. При проведении внеплановой проверки инспектор (инспекция) руководствуется в своей деятельности </w:t>
      </w:r>
      <w:hyperlink w:anchor="Par79" w:history="1">
        <w:r w:rsidRPr="008E2D18">
          <w:rPr>
            <w:rFonts w:ascii="Times New Roman" w:hAnsi="Times New Roman"/>
            <w:sz w:val="28"/>
            <w:szCs w:val="28"/>
          </w:rPr>
          <w:t>пунктами 3.8</w:t>
        </w:r>
      </w:hyperlink>
      <w:r w:rsidRPr="008E2D18">
        <w:rPr>
          <w:rFonts w:ascii="Times New Roman" w:hAnsi="Times New Roman"/>
          <w:sz w:val="28"/>
          <w:szCs w:val="28"/>
        </w:rPr>
        <w:t xml:space="preserve"> - </w:t>
      </w:r>
      <w:hyperlink w:anchor="Par142" w:history="1">
        <w:r w:rsidRPr="008E2D18">
          <w:rPr>
            <w:rFonts w:ascii="Times New Roman" w:hAnsi="Times New Roman"/>
            <w:sz w:val="28"/>
            <w:szCs w:val="28"/>
          </w:rPr>
          <w:t>4.14</w:t>
        </w:r>
      </w:hyperlink>
      <w:r w:rsidRPr="0060000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ar155"/>
      <w:bookmarkEnd w:id="12"/>
      <w:r w:rsidRPr="0060000A">
        <w:rPr>
          <w:rFonts w:ascii="Times New Roman" w:hAnsi="Times New Roman"/>
          <w:sz w:val="28"/>
          <w:szCs w:val="28"/>
        </w:rPr>
        <w:t>6. Реализация результатов проведения проверок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 xml:space="preserve">6.1. При неисполнении субъектом проверки предписаний в установленный в нем срок должностное лицо, ответственное за контроль за исполнением </w:t>
      </w:r>
      <w:r w:rsidRPr="0060000A">
        <w:rPr>
          <w:rFonts w:ascii="Times New Roman" w:hAnsi="Times New Roman"/>
          <w:sz w:val="28"/>
          <w:szCs w:val="28"/>
        </w:rPr>
        <w:lastRenderedPageBreak/>
        <w:t>предписания,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6.2. В случае неисполнения предписания контрольный орган: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привлекает в пределах своих полномочий субъекта проверки к ответственности в соответствии с действующим законодательством Российской Федерации и Кировской области;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B6FF8">
        <w:rPr>
          <w:rFonts w:ascii="Times New Roman" w:hAnsi="Times New Roman"/>
          <w:sz w:val="28"/>
          <w:szCs w:val="28"/>
        </w:rPr>
        <w:t xml:space="preserve">направляет </w:t>
      </w:r>
      <w:r w:rsidR="00FB6FF8" w:rsidRPr="00FB6FF8">
        <w:rPr>
          <w:rFonts w:ascii="Times New Roman" w:hAnsi="Times New Roman"/>
          <w:sz w:val="28"/>
          <w:szCs w:val="28"/>
        </w:rPr>
        <w:t xml:space="preserve">главе администрации района, </w:t>
      </w:r>
      <w:r w:rsidRPr="00FB6FF8">
        <w:rPr>
          <w:rFonts w:ascii="Times New Roman" w:hAnsi="Times New Roman"/>
          <w:sz w:val="28"/>
          <w:szCs w:val="28"/>
        </w:rPr>
        <w:t>в ведении которого находится субъект проверки, соответствующую информацию.</w:t>
      </w:r>
    </w:p>
    <w:p w:rsidR="00456636" w:rsidRPr="0060000A" w:rsidRDefault="00456636" w:rsidP="00EF71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000A">
        <w:rPr>
          <w:rFonts w:ascii="Times New Roman" w:hAnsi="Times New Roman"/>
          <w:sz w:val="28"/>
          <w:szCs w:val="28"/>
        </w:rPr>
        <w:t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 решение о привлечении должностных лиц субъекта проверки к административной ответственности;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:rsidR="00456636" w:rsidRPr="0060000A" w:rsidRDefault="00456636" w:rsidP="00CB1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636" w:rsidRPr="0060000A" w:rsidRDefault="00CB1A4F" w:rsidP="00CB1A4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984ED3" w:rsidRPr="0060000A" w:rsidRDefault="00984ED3">
      <w:pPr>
        <w:rPr>
          <w:rFonts w:ascii="Times New Roman" w:hAnsi="Times New Roman"/>
          <w:sz w:val="28"/>
          <w:szCs w:val="28"/>
        </w:rPr>
      </w:pPr>
    </w:p>
    <w:sectPr w:rsidR="00984ED3" w:rsidRPr="0060000A" w:rsidSect="006519EE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56636"/>
    <w:rsid w:val="0000254C"/>
    <w:rsid w:val="000409C2"/>
    <w:rsid w:val="00053CB0"/>
    <w:rsid w:val="000B374A"/>
    <w:rsid w:val="000E7736"/>
    <w:rsid w:val="001330F6"/>
    <w:rsid w:val="001438C4"/>
    <w:rsid w:val="001A1C8D"/>
    <w:rsid w:val="002E1F11"/>
    <w:rsid w:val="0035474A"/>
    <w:rsid w:val="003B62E7"/>
    <w:rsid w:val="003F546D"/>
    <w:rsid w:val="00425C73"/>
    <w:rsid w:val="00456636"/>
    <w:rsid w:val="005C5D6A"/>
    <w:rsid w:val="0060000A"/>
    <w:rsid w:val="00603841"/>
    <w:rsid w:val="006272C0"/>
    <w:rsid w:val="006519EE"/>
    <w:rsid w:val="00682760"/>
    <w:rsid w:val="00691C48"/>
    <w:rsid w:val="007D4BA1"/>
    <w:rsid w:val="00823CD4"/>
    <w:rsid w:val="008A4BBA"/>
    <w:rsid w:val="008E2D18"/>
    <w:rsid w:val="008F7C67"/>
    <w:rsid w:val="0097402F"/>
    <w:rsid w:val="00984ED3"/>
    <w:rsid w:val="009D39FA"/>
    <w:rsid w:val="00A51371"/>
    <w:rsid w:val="00B06575"/>
    <w:rsid w:val="00B34C88"/>
    <w:rsid w:val="00B46A3D"/>
    <w:rsid w:val="00CB1A4F"/>
    <w:rsid w:val="00CF1044"/>
    <w:rsid w:val="00D259BA"/>
    <w:rsid w:val="00DB0A3D"/>
    <w:rsid w:val="00E36AA8"/>
    <w:rsid w:val="00E861CC"/>
    <w:rsid w:val="00EF7158"/>
    <w:rsid w:val="00FB6FF8"/>
    <w:rsid w:val="00FF3E9D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uiPriority w:val="99"/>
    <w:rsid w:val="00CF1044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0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D6FE764642140236791D1CF459C7567E64CD632878BAEAB2A330FAp0JAK" TargetMode="External"/><Relationship Id="rId13" Type="http://schemas.openxmlformats.org/officeDocument/2006/relationships/hyperlink" Target="consultantplus://offline/ref=06B3D6FE764642140236791D1CF459C7567E64CD632878BAEAB2A330FA0A6D022ED25D44A07EC865p1J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3D6FE764642140236791D1CF459C7567E64CD632878BAEAB2A330FAp0JAK" TargetMode="External"/><Relationship Id="rId12" Type="http://schemas.openxmlformats.org/officeDocument/2006/relationships/hyperlink" Target="consultantplus://offline/ref=06B3D6FE764642140236791D1CF459C7567E64CD632878BAEAB2A330FA0A6D022ED25D44A07EC76Cp1J3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3D6FE764642140236791D1CF459C7567E64CD632878BAEAB2A330FAp0JAK" TargetMode="External"/><Relationship Id="rId11" Type="http://schemas.openxmlformats.org/officeDocument/2006/relationships/hyperlink" Target="consultantplus://offline/ref=06B3D6FE764642140236791D1CF459C7567E64CD632878BAEAB2A330FA0A6D022ED25D44A07EC76Cp1J2K" TargetMode="External"/><Relationship Id="rId5" Type="http://schemas.openxmlformats.org/officeDocument/2006/relationships/hyperlink" Target="consultantplus://offline/ref=06B3D6FE764642140236791D1CF459C7567E64CD632878BAEAB2A330FA0A6D022ED25D44A07EC467p1JBK" TargetMode="External"/><Relationship Id="rId15" Type="http://schemas.openxmlformats.org/officeDocument/2006/relationships/hyperlink" Target="consultantplus://offline/ref=06B3D6FE764642140236791D1CF459C7567E64CD632878BAEAB2A330FAp0JAK" TargetMode="External"/><Relationship Id="rId10" Type="http://schemas.openxmlformats.org/officeDocument/2006/relationships/hyperlink" Target="consultantplus://offline/ref=06B3D6FE764642140236791D1CF459C7567F61C5612D78BAEAB2A330FA0A6D022ED25D46A67CpCJ7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6B3D6FE764642140236791D1CF459C7567E64CD632878BAEAB2A330FAp0JAK" TargetMode="External"/><Relationship Id="rId14" Type="http://schemas.openxmlformats.org/officeDocument/2006/relationships/hyperlink" Target="consultantplus://offline/ref=06B3D6FE764642140236791D1CF459C7567E63C3602878BAEAB2A330FAp0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19463</CharactersWithSpaces>
  <SharedDoc>false</SharedDoc>
  <HLinks>
    <vt:vector size="96" baseType="variant">
      <vt:variant>
        <vt:i4>6422582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consultantplus://offline/ref=06B3D6FE764642140236791D1CF459C7567E64CD632878BAEAB2A330FAp0JAK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5374035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consultantplus://offline/ref=06B3D6FE764642140236791D1CF459C7567E63C3602878BAEAB2A330FAp0JAK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consultantplus://offline/ref=06B3D6FE764642140236791D1CF459C7567E64CD632878BAEAB2A330FA0A6D022ED25D44A07EC865p1JBK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consultantplus://offline/ref=06B3D6FE764642140236791D1CF459C7567E64CD632878BAEAB2A330FA0A6D022ED25D44A07EC76Cp1J3K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3145827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consultantplus://offline/ref=06B3D6FE764642140236791D1CF459C7567E64CD632878BAEAB2A330FA0A6D022ED25D44A07EC76Cp1J2K</vt:lpwstr>
      </vt:variant>
      <vt:variant>
        <vt:lpwstr/>
      </vt:variant>
      <vt:variant>
        <vt:i4>6619243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consultantplus://offline/ref=06B3D6FE764642140236791D1CF459C7567F61C5612D78BAEAB2A330FA0A6D022ED25D46A67CpCJ7K</vt:lpwstr>
      </vt:variant>
      <vt:variant>
        <vt:lpwstr/>
      </vt:variant>
      <vt:variant>
        <vt:i4>5373952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consultantplus://offline/ref=06B3D6FE764642140236791D1CF459C7567E64CD632878BAEAB2A330FAp0JAK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consultantplus://offline/ref=06B3D6FE764642140236791D1CF459C7567E64CD632878BAEAB2A330FAp0JAK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consultantplus://offline/ref=06B3D6FE764642140236791D1CF459C7567E64CD632878BAEAB2A330FAp0JAK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consultantplus://offline/ref=06B3D6FE764642140236791D1CF459C7567E64CD632878BAEAB2A330FAp0JAK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consultantplus://offline/ref=06B3D6FE764642140236791D1CF459C7567E64CD632878BAEAB2A330FA0A6D022ED25D44A07EC467p1JBK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Админ</cp:lastModifiedBy>
  <cp:revision>2</cp:revision>
  <cp:lastPrinted>2014-11-13T12:45:00Z</cp:lastPrinted>
  <dcterms:created xsi:type="dcterms:W3CDTF">2016-03-09T10:18:00Z</dcterms:created>
  <dcterms:modified xsi:type="dcterms:W3CDTF">2016-03-09T10:18:00Z</dcterms:modified>
</cp:coreProperties>
</file>